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466E" w14:textId="77777777" w:rsidR="003879A0" w:rsidRDefault="003879A0" w:rsidP="003879A0">
      <w:pPr>
        <w:spacing w:after="2"/>
        <w:ind w:left="62" w:righ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przetwarzaniu danych osobowych zgodnie z art. 13 i 14  </w:t>
      </w:r>
      <w:r>
        <w:rPr>
          <w:rFonts w:ascii="Times New Roman" w:eastAsia="Times New Roman" w:hAnsi="Times New Roman" w:cs="Times New Roman"/>
          <w:b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tbl>
      <w:tblPr>
        <w:tblStyle w:val="TableGrid"/>
        <w:tblW w:w="9976" w:type="dxa"/>
        <w:tblInd w:w="-2" w:type="dxa"/>
        <w:tblCellMar>
          <w:top w:w="63" w:type="dxa"/>
          <w:left w:w="56" w:type="dxa"/>
          <w:right w:w="54" w:type="dxa"/>
        </w:tblCellMar>
        <w:tblLook w:val="04A0" w:firstRow="1" w:lastRow="0" w:firstColumn="1" w:lastColumn="0" w:noHBand="0" w:noVBand="1"/>
      </w:tblPr>
      <w:tblGrid>
        <w:gridCol w:w="736"/>
        <w:gridCol w:w="3914"/>
        <w:gridCol w:w="5326"/>
      </w:tblGrid>
      <w:tr w:rsidR="003879A0" w14:paraId="76771941" w14:textId="77777777" w:rsidTr="00D03AEF">
        <w:trPr>
          <w:trHeight w:val="73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89A9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C581" w14:textId="77777777" w:rsidR="003879A0" w:rsidRDefault="003879A0" w:rsidP="00D03AEF">
            <w:r>
              <w:rPr>
                <w:rFonts w:ascii="Times New Roman" w:eastAsia="Times New Roman" w:hAnsi="Times New Roman" w:cs="Times New Roman"/>
                <w:sz w:val="18"/>
              </w:rPr>
              <w:t>Tożsamość i dane kontaktowe administratora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0A6AD" w14:textId="77777777" w:rsidR="003879A0" w:rsidRDefault="003879A0" w:rsidP="00D03AEF">
            <w:pPr>
              <w:ind w:left="2" w:right="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Administratorem Pani/Pana danych osobowych jest Miejsko-Gminny Ośrodek Pomocy Społecznej z siedzibą w Otmuchowie (48-385) przy ul. Sienkiewicza 4b.</w:t>
            </w:r>
          </w:p>
        </w:tc>
      </w:tr>
      <w:tr w:rsidR="003879A0" w14:paraId="09B9C2B1" w14:textId="77777777" w:rsidTr="00D03AEF">
        <w:trPr>
          <w:trHeight w:val="73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0DB5B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1EED" w14:textId="77777777" w:rsidR="003879A0" w:rsidRDefault="003879A0" w:rsidP="00D03AEF">
            <w:r>
              <w:rPr>
                <w:rFonts w:ascii="Times New Roman" w:eastAsia="Times New Roman" w:hAnsi="Times New Roman" w:cs="Times New Roman"/>
                <w:sz w:val="18"/>
              </w:rPr>
              <w:t>Dane kontaktowe inspektora ochrony danych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6761" w14:textId="77777777" w:rsidR="003879A0" w:rsidRDefault="003879A0" w:rsidP="00D03AEF">
            <w:pPr>
              <w:ind w:left="2" w:right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Inspektor Ochrony Danych w Miejsko-Gminnym Ośrodku Pomocy Społecznej w Otmuchowie email: jerzy.bracichowicz@otmuchow.pl, tel.: (77) 4390756, adres: 48-385 Otmuchów, ul. Sienkiewicza 4b.</w:t>
            </w:r>
          </w:p>
        </w:tc>
      </w:tr>
      <w:tr w:rsidR="003879A0" w14:paraId="0FEFB8F1" w14:textId="77777777" w:rsidTr="00D03AEF">
        <w:trPr>
          <w:trHeight w:val="73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BA99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3F32" w14:textId="77777777" w:rsidR="003879A0" w:rsidRDefault="003879A0" w:rsidP="00D03AEF">
            <w:r>
              <w:rPr>
                <w:rFonts w:ascii="Times New Roman" w:eastAsia="Times New Roman" w:hAnsi="Times New Roman" w:cs="Times New Roman"/>
                <w:sz w:val="18"/>
              </w:rPr>
              <w:t>Cele przetwarzania danych osobowych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432D" w14:textId="77777777" w:rsidR="003879A0" w:rsidRDefault="003879A0" w:rsidP="00D03AEF">
            <w:pPr>
              <w:ind w:left="2" w:righ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Celem przetwarzania danych osobowych jest ustalanie prawa do dodatku osłonowego, jego wypłacanie oraz dochodzenie nienależnie pobranego świadczenia.</w:t>
            </w:r>
          </w:p>
        </w:tc>
      </w:tr>
      <w:tr w:rsidR="003879A0" w14:paraId="7831238F" w14:textId="77777777" w:rsidTr="00D03AEF">
        <w:trPr>
          <w:trHeight w:val="156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B3BD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50BA" w14:textId="77777777" w:rsidR="003879A0" w:rsidRDefault="003879A0" w:rsidP="00D03AEF">
            <w:r>
              <w:rPr>
                <w:rFonts w:ascii="Times New Roman" w:eastAsia="Times New Roman" w:hAnsi="Times New Roman" w:cs="Times New Roman"/>
                <w:sz w:val="18"/>
              </w:rPr>
              <w:t>Podstawy prawne przetwarzania danych osobowych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794D0" w14:textId="77777777" w:rsidR="003879A0" w:rsidRDefault="003879A0" w:rsidP="00D03AEF">
            <w:pPr>
              <w:spacing w:after="2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Art. 6 ust. 1 lit. c i e Rozporządzenia Parlamentu Europejskiego i Rady (UE) 2016/679 z dnia 27 kwietnia 2016 r. (RODO).</w:t>
            </w:r>
          </w:p>
          <w:p w14:paraId="6B94AD9A" w14:textId="77777777" w:rsidR="003879A0" w:rsidRDefault="003879A0" w:rsidP="00D03AEF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Ustawa z dnia 14 czerwca 1960 r. Kodeks postępowania administracyjnego.</w:t>
            </w:r>
          </w:p>
          <w:p w14:paraId="41D4ED13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Ustawa z dnia 17 grudnia 2021 r. o dodatku osłonowym.</w:t>
            </w:r>
          </w:p>
          <w:p w14:paraId="2097BCC2" w14:textId="77777777" w:rsidR="003879A0" w:rsidRDefault="003879A0" w:rsidP="00D03AE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Ustawa z dnia 14 lipca 1983 r. o narodowym zasobie archiwalnym i archiwach.</w:t>
            </w:r>
          </w:p>
        </w:tc>
      </w:tr>
      <w:tr w:rsidR="003879A0" w14:paraId="184AF243" w14:textId="77777777" w:rsidTr="00D03AEF">
        <w:trPr>
          <w:trHeight w:val="114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10ED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BFDD5" w14:textId="77777777" w:rsidR="003879A0" w:rsidRDefault="003879A0" w:rsidP="00D03AEF">
            <w:pPr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Przetwarzanie danych osobowych na podstawie prawnie uzasadnionych interesów administratora lub strony trzeciej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B4E3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Prawnie uzasadnione interesy administratora lub strony trzeciej:</w:t>
            </w:r>
          </w:p>
          <w:p w14:paraId="1B094082" w14:textId="77777777" w:rsidR="003879A0" w:rsidRDefault="003879A0" w:rsidP="003879A0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18"/>
              </w:rPr>
              <w:t>dochodzenie należności</w:t>
            </w:r>
          </w:p>
          <w:p w14:paraId="4CFC7F1C" w14:textId="77777777" w:rsidR="003879A0" w:rsidRDefault="003879A0" w:rsidP="003879A0">
            <w:pPr>
              <w:numPr>
                <w:ilvl w:val="0"/>
                <w:numId w:val="1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ochrona roszczeń- badania naukowe</w:t>
            </w:r>
          </w:p>
          <w:p w14:paraId="0DA544BE" w14:textId="77777777" w:rsidR="003879A0" w:rsidRDefault="003879A0" w:rsidP="003879A0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18"/>
              </w:rPr>
              <w:t>badania statystyczne</w:t>
            </w:r>
          </w:p>
        </w:tc>
      </w:tr>
      <w:tr w:rsidR="003879A0" w14:paraId="08B079A7" w14:textId="77777777" w:rsidTr="00D03AEF">
        <w:trPr>
          <w:trHeight w:val="93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A186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5976" w14:textId="77777777" w:rsidR="003879A0" w:rsidRDefault="003879A0" w:rsidP="00D03A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Informacje o odbiorcach danych osobowych lub o kategoriach odbiorców, jeżeli istnieją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DE27" w14:textId="77777777" w:rsidR="003879A0" w:rsidRDefault="003879A0" w:rsidP="00D03AEF">
            <w:pPr>
              <w:ind w:left="2" w:right="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Pani/Pana dane osobowe będą udostępniane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współadministratorom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podmiotom, którym powierzyliśmy przetwarzanie danych na podstawie zawartych umów, a także innym podmiotom i instytucjom upoważnionym z mocy prawa.</w:t>
            </w:r>
          </w:p>
        </w:tc>
      </w:tr>
      <w:tr w:rsidR="003879A0" w14:paraId="1485F381" w14:textId="77777777" w:rsidTr="00D03AEF">
        <w:trPr>
          <w:trHeight w:val="73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BC54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0D959" w14:textId="77777777" w:rsidR="003879A0" w:rsidRDefault="003879A0" w:rsidP="00D03AEF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Okres, przez który dane osobowe będą przechowywane, a w przypadku gdy nie jest to</w:t>
            </w:r>
          </w:p>
          <w:p w14:paraId="30DF2ED5" w14:textId="77777777" w:rsidR="003879A0" w:rsidRDefault="003879A0" w:rsidP="00D03AEF">
            <w:r>
              <w:rPr>
                <w:rFonts w:ascii="Times New Roman" w:eastAsia="Times New Roman" w:hAnsi="Times New Roman" w:cs="Times New Roman"/>
                <w:sz w:val="18"/>
              </w:rPr>
              <w:t>możliwe, kryteria ustalania tego okresu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72D3" w14:textId="77777777" w:rsidR="003879A0" w:rsidRDefault="003879A0" w:rsidP="00D03AEF">
            <w:pPr>
              <w:ind w:left="2" w:righ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Pani/Pana dane osobowe będą przechowywane przez okres adekwatny i nie dłuższy od okresów zgodnych z aktualnie obowiązującymi przepisami prawa w poszczególnych obszarach przetwarzania danych</w:t>
            </w:r>
          </w:p>
        </w:tc>
      </w:tr>
      <w:tr w:rsidR="003879A0" w14:paraId="05C0427A" w14:textId="77777777" w:rsidTr="00D03AEF">
        <w:trPr>
          <w:trHeight w:val="94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503C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0CBB" w14:textId="77777777" w:rsidR="003879A0" w:rsidRDefault="003879A0" w:rsidP="00D03A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Informacje o prawach przysługujących osobie, której dane osobowe dotyczą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F0A05" w14:textId="77777777" w:rsidR="003879A0" w:rsidRDefault="003879A0" w:rsidP="00D03AEF">
            <w:pPr>
              <w:ind w:left="2" w:right="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Przysługuje Pani/Panu prawo dostępu do treści danych osobowych, do ich sprostowania, do ich usunięcia w przypadku ustania celu dla którego były przetwarzane, do ograniczenia ich przetwarzania, a także do zaprzestania ich przetwarzania.</w:t>
            </w:r>
          </w:p>
        </w:tc>
      </w:tr>
      <w:tr w:rsidR="003879A0" w14:paraId="0E722970" w14:textId="77777777" w:rsidTr="00D03AEF">
        <w:trPr>
          <w:trHeight w:val="73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01EF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0FD5" w14:textId="77777777" w:rsidR="003879A0" w:rsidRDefault="003879A0" w:rsidP="00D03AEF">
            <w:r>
              <w:rPr>
                <w:rFonts w:ascii="Times New Roman" w:eastAsia="Times New Roman" w:hAnsi="Times New Roman" w:cs="Times New Roman"/>
                <w:sz w:val="18"/>
              </w:rPr>
              <w:t>Informacje o prawie wniesienia skargi do organu nadzorczego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22855" w14:textId="77777777" w:rsidR="003879A0" w:rsidRDefault="003879A0" w:rsidP="00D03AEF">
            <w:pPr>
              <w:ind w:left="2" w:right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Przysługuje Pani/Panu prawo do wniesienia skargi do organu nadzorczego: Prezesa Urzędu Ochrony Danych Osobowych z siedzibą w Warszawie (00-193) przy ul. Stawki 2.</w:t>
            </w:r>
          </w:p>
        </w:tc>
      </w:tr>
      <w:tr w:rsidR="003879A0" w14:paraId="15C0E4F9" w14:textId="77777777" w:rsidTr="00D03AEF">
        <w:trPr>
          <w:trHeight w:val="135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5806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9A9B6" w14:textId="77777777" w:rsidR="003879A0" w:rsidRDefault="003879A0" w:rsidP="00D03AEF">
            <w:pPr>
              <w:spacing w:after="2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Informacje czy podanie danych osobowych jest wymogiem ustawowym lub umownym lub</w:t>
            </w:r>
          </w:p>
          <w:p w14:paraId="0FB06231" w14:textId="77777777" w:rsidR="003879A0" w:rsidRDefault="003879A0" w:rsidP="00D03AEF">
            <w:pPr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warunkiem zawarcia umowy oraz czy osoba, której dane osobowe dotyczą, jest zobowiązana do ich podania i jakie są ewentualne konsekwencje niepodania danych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B8AE" w14:textId="77777777" w:rsidR="003879A0" w:rsidRDefault="003879A0" w:rsidP="00D03AEF">
            <w:pPr>
              <w:ind w:left="2" w:righ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Podanie danych przez klientów Miejsko-Gminnego Ośrodka Pomocy Społecznej jest obowiązkowe, w przypadku braku podania danych osobowych realizacja zadania przez podmiot przetwarzający będzie niemożliwa.</w:t>
            </w:r>
          </w:p>
        </w:tc>
      </w:tr>
      <w:tr w:rsidR="003879A0" w14:paraId="5D101CB5" w14:textId="77777777" w:rsidTr="00D03AEF">
        <w:trPr>
          <w:trHeight w:val="73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CDE61" w14:textId="77777777" w:rsidR="003879A0" w:rsidRDefault="003879A0" w:rsidP="00D03A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F261" w14:textId="77777777" w:rsidR="003879A0" w:rsidRDefault="003879A0" w:rsidP="00D03AEF">
            <w:r>
              <w:rPr>
                <w:rFonts w:ascii="Times New Roman" w:eastAsia="Times New Roman" w:hAnsi="Times New Roman" w:cs="Times New Roman"/>
                <w:sz w:val="18"/>
              </w:rPr>
              <w:t>Inne informacje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1D1F" w14:textId="77777777" w:rsidR="003879A0" w:rsidRDefault="003879A0" w:rsidP="00D03AEF">
            <w:pPr>
              <w:ind w:left="2" w:right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Pani/Pana dane nie będą przekazywane do państwa trzeciego lub organizacji międzynarodowej, nie będą one podlegały personalizacji ani zautomatyzowanemu podejmowaniu decyzji.</w:t>
            </w:r>
          </w:p>
        </w:tc>
      </w:tr>
    </w:tbl>
    <w:p w14:paraId="4E2A328E" w14:textId="77777777" w:rsidR="003879A0" w:rsidRDefault="003879A0" w:rsidP="003879A0">
      <w:pPr>
        <w:spacing w:after="25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Zapoznałam/zapoznałem się z powyższą informacją</w:t>
      </w:r>
    </w:p>
    <w:p w14:paraId="43E25384" w14:textId="77777777" w:rsidR="003879A0" w:rsidRDefault="003879A0" w:rsidP="003879A0">
      <w:pPr>
        <w:spacing w:after="28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……………………………………………………………..</w:t>
      </w:r>
    </w:p>
    <w:p w14:paraId="5CAAD84D" w14:textId="77777777" w:rsidR="003879A0" w:rsidRDefault="003879A0" w:rsidP="003879A0">
      <w:pPr>
        <w:spacing w:after="0"/>
        <w:ind w:left="7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(data i podpis wnioskodawcy)</w:t>
      </w:r>
    </w:p>
    <w:p w14:paraId="63276CC5" w14:textId="77777777" w:rsidR="00E67EA6" w:rsidRDefault="00E67EA6"/>
    <w:sectPr w:rsidR="00E6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43CDD"/>
    <w:multiLevelType w:val="hybridMultilevel"/>
    <w:tmpl w:val="73C4A0DA"/>
    <w:lvl w:ilvl="0" w:tplc="5FCC6FF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705F14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44283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5C6A0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54968C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C6A9C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AE160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7C204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C28B0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0"/>
    <w:rsid w:val="003879A0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11B9"/>
  <w15:chartTrackingRefBased/>
  <w15:docId w15:val="{3409453F-45D5-48AB-A404-834C9F29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9A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879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2022-01-05T08:25:00Z</dcterms:created>
  <dcterms:modified xsi:type="dcterms:W3CDTF">2022-01-05T08:26:00Z</dcterms:modified>
</cp:coreProperties>
</file>